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EB4656">
        <w:t>3</w:t>
      </w:r>
      <w:bookmarkStart w:id="0" w:name="_GoBack"/>
      <w:bookmarkEnd w:id="0"/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539"/>
        <w:gridCol w:w="2268"/>
        <w:gridCol w:w="2552"/>
      </w:tblGrid>
      <w:tr w:rsidR="00630E2E" w:rsidTr="00F641CC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53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641CC">
        <w:tc>
          <w:tcPr>
            <w:tcW w:w="3119" w:type="dxa"/>
          </w:tcPr>
          <w:p w:rsidR="00132DBC" w:rsidRDefault="00F641CC" w:rsidP="002431FE">
            <w:r>
              <w:t>2276</w:t>
            </w:r>
          </w:p>
        </w:tc>
        <w:tc>
          <w:tcPr>
            <w:tcW w:w="5539" w:type="dxa"/>
          </w:tcPr>
          <w:p w:rsidR="00F641CC" w:rsidRPr="00313A28" w:rsidRDefault="00EB4656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45065 Vedligeholdelsesteknik, </w:t>
            </w:r>
            <w:proofErr w:type="spellStart"/>
            <w:r>
              <w:rPr>
                <w:rFonts w:ascii="Arial" w:hAnsi="Arial" w:cs="Arial"/>
                <w:bCs/>
              </w:rPr>
              <w:t>lelerep</w:t>
            </w:r>
            <w:proofErr w:type="spellEnd"/>
            <w:r>
              <w:rPr>
                <w:rFonts w:ascii="Arial" w:hAnsi="Arial" w:cs="Arial"/>
                <w:bCs/>
              </w:rPr>
              <w:t>. og smøring</w:t>
            </w:r>
          </w:p>
        </w:tc>
        <w:tc>
          <w:tcPr>
            <w:tcW w:w="2268" w:type="dxa"/>
          </w:tcPr>
          <w:p w:rsidR="00132DBC" w:rsidRDefault="00EB4656" w:rsidP="000012B9">
            <w:r>
              <w:t>EUC Lillebælt</w:t>
            </w:r>
          </w:p>
        </w:tc>
        <w:tc>
          <w:tcPr>
            <w:tcW w:w="2552" w:type="dxa"/>
          </w:tcPr>
          <w:p w:rsidR="00DB2E95" w:rsidRDefault="00EB4656" w:rsidP="008C691B">
            <w:r>
              <w:t xml:space="preserve">140119 – 230119 </w:t>
            </w:r>
          </w:p>
          <w:p w:rsidR="00EB4656" w:rsidRDefault="00EB4656" w:rsidP="008C691B">
            <w:r>
              <w:t>020919 - 110919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256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2018-11-01T06:57:00Z</dcterms:created>
  <dcterms:modified xsi:type="dcterms:W3CDTF">2018-11-01T06:57:00Z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